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492" w:rsidRPr="009A2492" w:rsidRDefault="009A2492" w:rsidP="009A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F41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</w:p>
    <w:p w:rsidR="009A2492" w:rsidRPr="009A2492" w:rsidRDefault="009A2492" w:rsidP="009A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9A2492" w:rsidRPr="009A2492" w:rsidRDefault="009A2492" w:rsidP="009A2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492" w:rsidRPr="009304FF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304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tabs>
          <w:tab w:val="left" w:pos="6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«11» декабря  2017 г.</w:t>
      </w:r>
      <w:r w:rsidRPr="009A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</w:t>
      </w:r>
      <w:r w:rsidR="00F4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304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F411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90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304FF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right="596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hyperlink r:id="rId7" w:history="1">
        <w:r w:rsidRPr="009304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</w:t>
        </w:r>
      </w:hyperlink>
      <w:r w:rsidRPr="0093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реализации правотворческой инициативы граждан в </w:t>
      </w:r>
      <w:proofErr w:type="spellStart"/>
      <w:r w:rsidR="00F41161" w:rsidRPr="009304FF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Евдаковском</w:t>
      </w:r>
      <w:proofErr w:type="spellEnd"/>
      <w:r w:rsidRPr="0093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304F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 Каменского муниципального района Воронежской области</w:t>
      </w:r>
    </w:p>
    <w:p w:rsidR="009A2492" w:rsidRPr="009A2492" w:rsidRDefault="009A2492" w:rsidP="009A249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492" w:rsidRPr="009A2492" w:rsidRDefault="009A2492" w:rsidP="00F41161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</w:t>
      </w:r>
      <w:hyperlink r:id="rId8" w:history="1">
        <w:r w:rsidRPr="009A24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9" w:history="1">
        <w:r w:rsidRPr="009A24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в целях реализации права граждан на осуществление местного самоуправления в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Евдаковском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Каменского муниципального района Воронежской области, Совет народных депутатов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 </w:t>
      </w:r>
      <w:proofErr w:type="gramEnd"/>
    </w:p>
    <w:p w:rsidR="009A2492" w:rsidRPr="009A2492" w:rsidRDefault="009A2492" w:rsidP="009A2492">
      <w:pPr>
        <w:autoSpaceDE w:val="0"/>
        <w:autoSpaceDN w:val="0"/>
        <w:adjustRightInd w:val="0"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Pr="009A2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2492" w:rsidRPr="009A2492" w:rsidRDefault="009A2492" w:rsidP="009A2492">
      <w:pPr>
        <w:autoSpaceDE w:val="0"/>
        <w:autoSpaceDN w:val="0"/>
        <w:adjustRightInd w:val="0"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F41161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r:id="rId10" w:history="1">
        <w:r w:rsidRPr="009A24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реализации правотворческой инициативы граждан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 согласно приложению.</w:t>
      </w:r>
    </w:p>
    <w:p w:rsidR="009A2492" w:rsidRPr="009A2492" w:rsidRDefault="009A2492" w:rsidP="00F41161">
      <w:pPr>
        <w:autoSpaceDE w:val="0"/>
        <w:autoSpaceDN w:val="0"/>
        <w:adjustRightInd w:val="0"/>
        <w:spacing w:after="0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опубликовать на официальном </w:t>
      </w:r>
      <w:r w:rsidRPr="009A2492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="00F4116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Каменского </w:t>
      </w:r>
      <w:r w:rsidRPr="009A2492">
        <w:rPr>
          <w:rFonts w:ascii="Times New Roman" w:eastAsia="Times New Roman" w:hAnsi="Times New Roman" w:cs="Times New Roman"/>
          <w:sz w:val="28"/>
          <w:szCs w:val="28"/>
        </w:rPr>
        <w:t>муниципального района в сети Интернет.</w:t>
      </w:r>
    </w:p>
    <w:p w:rsidR="009A2492" w:rsidRPr="009A2492" w:rsidRDefault="009A2492" w:rsidP="00F4116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 вступает в силу после официального опубликования.</w:t>
      </w:r>
    </w:p>
    <w:p w:rsidR="009A2492" w:rsidRPr="009A2492" w:rsidRDefault="009A2492" w:rsidP="00F41161">
      <w:pPr>
        <w:widowControl w:val="0"/>
        <w:autoSpaceDE w:val="0"/>
        <w:autoSpaceDN w:val="0"/>
        <w:adjustRightInd w:val="0"/>
        <w:spacing w:after="0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решения оставляю за собой.</w:t>
      </w:r>
    </w:p>
    <w:p w:rsid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161" w:rsidRDefault="00F41161" w:rsidP="009A2492">
      <w:pPr>
        <w:widowControl w:val="0"/>
        <w:autoSpaceDE w:val="0"/>
        <w:autoSpaceDN w:val="0"/>
        <w:adjustRightInd w:val="0"/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161" w:rsidRDefault="00F41161" w:rsidP="009A2492">
      <w:pPr>
        <w:widowControl w:val="0"/>
        <w:autoSpaceDE w:val="0"/>
        <w:autoSpaceDN w:val="0"/>
        <w:adjustRightInd w:val="0"/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161" w:rsidRPr="009A2492" w:rsidRDefault="00F41161" w:rsidP="009A2492">
      <w:pPr>
        <w:widowControl w:val="0"/>
        <w:autoSpaceDE w:val="0"/>
        <w:autoSpaceDN w:val="0"/>
        <w:adjustRightInd w:val="0"/>
        <w:spacing w:after="0" w:line="240" w:lineRule="auto"/>
        <w:ind w:right="2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</w:t>
      </w:r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Т.В.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A2492" w:rsidRPr="009A2492" w:rsidSect="00356CA2">
          <w:headerReference w:type="default" r:id="rId11"/>
          <w:pgSz w:w="11906" w:h="16838"/>
          <w:pgMar w:top="142" w:right="851" w:bottom="709" w:left="1134" w:header="709" w:footer="709" w:gutter="0"/>
          <w:cols w:space="708"/>
          <w:docGrid w:linePitch="360"/>
        </w:sect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Приложение 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left="6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народных депутатов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«</w:t>
      </w:r>
      <w:r w:rsidRPr="009A24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»  декабря 2017 г. №90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2492" w:rsidRPr="009A2492" w:rsidRDefault="004F7B65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2" w:history="1">
        <w:r w:rsidR="009A2492" w:rsidRPr="009A2492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Положение</w:t>
        </w:r>
      </w:hyperlink>
      <w:r w:rsidR="009A2492"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реализации правотворческой инициативы граждан 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="00F411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Евдаковском</w:t>
      </w:r>
      <w:proofErr w:type="spellEnd"/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сельском поселении Каменского </w:t>
      </w:r>
      <w:proofErr w:type="gramStart"/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Воронежской области 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(далее – Положение)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разработано на основании Федерального </w:t>
      </w:r>
      <w:hyperlink r:id="rId13" w:history="1">
        <w:r w:rsidRPr="009A24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14" w:history="1">
        <w:r w:rsidRPr="009A24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Устава</w:t>
        </w:r>
      </w:hyperlink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в целях реализации права граждан Российской Федерации на осуществление местного самоуправления посредством выдвижения правотворческой инициативы.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Правотворческая инициатива граждан – внесение гражданами, проживающими в муниципальном образовании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</w:t>
      </w: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вское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Каменского муниципального района Воронежской области и обладающими избирательным правом, проектов муниципальных правовых актов в Совет депутатов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администрацию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(далее – органы местного самоуправления).</w:t>
      </w:r>
      <w:proofErr w:type="gramEnd"/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формирования инициативной группы по реализации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правотворческой инициативы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Формирование инициативной группы по реализации правотворческой инициативы (далее – инициативная группа) осуществляется на основе волеизъявления граждан путем внесения их личных данных в подписные листы.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Подписные листы изготавливаются по форме, установленной в </w:t>
      </w:r>
      <w:hyperlink r:id="rId15" w:history="1">
        <w:r w:rsidRPr="009A249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</w:t>
        </w:r>
      </w:hyperlink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численность инициативной группы составляе</w:t>
      </w:r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т один процент от числа граждан</w:t>
      </w:r>
      <w:r w:rsidRPr="009A2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проживающих на территории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обладающих избирательным правом.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Гражданин собственноручно ставит свою подпись в подписном листе.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подписном листе также указываются следующие данные о гражданине: </w:t>
      </w: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фамилия, имя, отчество, год рождения (в возрасте 18 лет на день сбора подписей - дополнительно день и месяц рождения), адрес места жительства, серия и номер паспорта или заменяющего его документа, дата внесения подписи. Указанные данные вносятся в подписной лист гражданином собственноручно или по его просьбе лицом, собирающим подписи.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Лицо, собирающее подписи, должно представить текст муниципального правового акта гражданам, ставящим свои подписи в подписные листы.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внесения проекта нормативного правового акта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соответствующий орган местного самоуправления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Инициативная группа вносит в соответствующий орган местного самоуправления проект муниципального правового акта, к которому прилагаются подписные листы с подписями членов инициативной группы. Подписные листы должны быть </w:t>
      </w:r>
      <w:proofErr w:type="gramStart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сброшюрованы в виде папок и пронумерованы</w:t>
      </w:r>
      <w:proofErr w:type="gram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сопроводительном письме к вносимому проекту должны быть указаны лица, уполномоченные представлять инициативную группу в процессе рассмотрения органом местного самоуправления правотворческой инициативы, в том числе докладчик по вносимому проекту муниципального правового акта, и заявляемое количество подписей, содержащихся в подписных листах.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приеме документов в соответствующем органе местного самоуправления проект муниципального правового акта и каждая папка с подписными листами заверяются печатью органа местного самоуправления.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Уполномоченному члену инициативной группы выдается подтверждение в письменной форме о приеме проекта муниципального правового акта и подписных листов с указанием количества принятых подписных листов и заявленного количества подписей, даты и времени их приема.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Соответствующий орган местного самоуправления в десятидневный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сведений. 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Проверке подлежат все представленные инициативной группой подписи граждан.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для проведения указанной проверки вправе привлекать специалистов, в том числе на договорной основе.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проводится при обязательном участии представителя инициативной группы. О времени и месте проведения проверки документов орган местного самоуправления обязан письменно проинформировать уполномоченных лиц инициативной группы не </w:t>
      </w:r>
      <w:proofErr w:type="gramStart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два дня до ее проведения.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Недостоверными подписями считаются: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подписи лиц, не обладающих активным избирательным правом на выборах, и подписи граждан, указавших в подписном листе сведения, не соответствующие действительности, - при наличии официальной справки органа внутренних дел либо заключения эксперта, привлеченного к работе по проверке достоверности подписей;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подписи граждан без указания каких-либо сведений, требуемых в соответствии с настоящим Положением;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подписи граждан, выполненные от имени разных лиц одним лицом или от имени одного лица другим лицом, - на основании письменного заключения эксперта, привлеченного к работе по проверке их достоверности;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подписи граждан, сведения о которых внесены в подписной лист нерукописным способом или карандашом;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подписи граждан с исправлениями в дате внесения подписи в подписной лист гражданином и лицами, удостоверяющими подписные листы, если эти исправления специально не оговорены соответственно гражданином, лицами, удостоверяющими подписные листы;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подписи граждан с исправлениями в соответствующих им сведениях о гражданах, если эти исправления специально не оговорены гражданином или лицами, удостоверяющими подписные листы;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все подписи в подписном листе в случаях, если подписной лист не заверен собственноручной подписью лица, проводившего сбор подписей, либо если эта подпись недостоверна, либо если в сведениях о лице, проводившем сбор подписей, в дате внесения подписи лицом, проводившим сбор подписей, имеются исправления, специально не оговоренные соответствующим лицом, собиравшим подписи;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з) все подписи в подписном листе, изготовленном с нарушением требований, установленных настоящим Положением.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случае выявления в результате проведенной проверки данных о применении принуждения при сборе подписей, а также обнаружения фактов фальсификации в подписных листах (более чем 5 процентов от проверяемых подписей) орган местного самоуправления вправе не рассматривать проект муниципального правового акта, внесенный в порядке реализации правотворческой инициативы граждан.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Агитация в поддержку правотворческой инициативы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Инициативная группа с момента создания вправе проводить агитацию в поддержку правотворческой инициативы.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Каждый гражданин имеет право беспрепятственной агитации в поддержку или против правотворческой инициативы с момента, когда ему станет известно о сборе подписей в поддержку правотворческой инициативы.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Агитация может осуществляться через средства массовой информации, путем проведения собраний, встреч с жителями муниципального образования, дискуссий, распространения агитационных печатных материалов и иными не запрещенными законом методами.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Расходы, связанные с проведением агитации, несет инициативная группа.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Рассмотрение правотворческой инициативы в органах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Проект муниципального правового акта, внесенный в порядке правотворческой инициативы граждан, подлежит обязательному рассмотрению соответствующим органом местного самоуправления в течение трех месяцев со дня его внесения инициативной группой.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Рассмотрение проекта решения Совета народных депутатов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проводится на его открытом заседании с участием уполномоченных представителей инициативной группы.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Проект муниципального правового акта, внесенный в администрацию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рассматривается главой администрации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либо лицом, исполняющим его обязанности, с участием представителей инициативной группы.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Проект муниципального правового акта, внесенный в порядке реализации правотворческой инициативы граждан, принимается в порядке, установленном для принятия соответствующего муниципального правового акта органа местного самоуправления.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граждан, в лице ее  уполномоченных представителей, в течение 10 дней со дня принятия решения.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F0E" w:rsidRDefault="00A05F0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left="59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порядке реализации правотворческой инициативы граждан </w:t>
      </w:r>
      <w:proofErr w:type="spellStart"/>
      <w:r w:rsidR="00F4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9A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24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ПОДПИСНОЙ ЛИСТ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tabs>
          <w:tab w:val="left" w:pos="5610"/>
          <w:tab w:val="left" w:pos="98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2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Мы, нижеподписавшиеся, поддерживаем внесение </w:t>
      </w:r>
      <w:proofErr w:type="gramStart"/>
      <w:r w:rsidRPr="009A249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9A2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A2492" w:rsidRPr="009A2492" w:rsidRDefault="009A2492" w:rsidP="009A2492">
      <w:pPr>
        <w:widowControl w:val="0"/>
        <w:pBdr>
          <w:top w:val="single" w:sz="4" w:space="1" w:color="auto"/>
        </w:pBdr>
        <w:tabs>
          <w:tab w:val="left" w:pos="5387"/>
          <w:tab w:val="left" w:pos="9854"/>
        </w:tabs>
        <w:autoSpaceDE w:val="0"/>
        <w:autoSpaceDN w:val="0"/>
        <w:adjustRightInd w:val="0"/>
        <w:spacing w:after="0" w:line="240" w:lineRule="auto"/>
        <w:ind w:left="5443"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249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органа местного самоуправления)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tabs>
          <w:tab w:val="left" w:pos="6487"/>
          <w:tab w:val="left" w:pos="98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2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порядке реализации правотворческой инициативы граждан </w:t>
      </w:r>
    </w:p>
    <w:p w:rsidR="009A2492" w:rsidRPr="009A2492" w:rsidRDefault="009A2492" w:rsidP="009A2492">
      <w:pPr>
        <w:widowControl w:val="0"/>
        <w:pBdr>
          <w:top w:val="single" w:sz="4" w:space="1" w:color="auto"/>
        </w:pBdr>
        <w:tabs>
          <w:tab w:val="left" w:pos="6237"/>
          <w:tab w:val="left" w:pos="6294"/>
          <w:tab w:val="left" w:pos="9854"/>
        </w:tabs>
        <w:autoSpaceDE w:val="0"/>
        <w:autoSpaceDN w:val="0"/>
        <w:adjustRightInd w:val="0"/>
        <w:spacing w:after="0" w:line="240" w:lineRule="auto"/>
        <w:ind w:left="6350"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249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правового акта)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980"/>
        <w:gridCol w:w="1985"/>
        <w:gridCol w:w="1795"/>
        <w:gridCol w:w="1980"/>
        <w:gridCol w:w="1701"/>
      </w:tblGrid>
      <w:tr w:rsidR="009A2492" w:rsidRPr="009A2492" w:rsidTr="00250C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</w:t>
            </w:r>
          </w:p>
          <w:p w:rsidR="009A2492" w:rsidRPr="009A2492" w:rsidRDefault="009A2492" w:rsidP="009A2492">
            <w:pPr>
              <w:widowControl w:val="0"/>
              <w:tabs>
                <w:tab w:val="left" w:pos="240"/>
                <w:tab w:val="center" w:pos="916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имя,</w:t>
            </w:r>
          </w:p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 рождения</w:t>
            </w:r>
          </w:p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 возрасте</w:t>
            </w:r>
            <w:proofErr w:type="gramEnd"/>
          </w:p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лет - день и месяц рождения)</w:t>
            </w:r>
            <w:proofErr w:type="gram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места жительства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Данные</w:t>
            </w:r>
          </w:p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паспорта или заменяющего</w:t>
            </w:r>
          </w:p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A24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дата её внесения</w:t>
            </w:r>
          </w:p>
        </w:tc>
      </w:tr>
      <w:tr w:rsidR="009A2492" w:rsidRPr="009A2492" w:rsidTr="00250C0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2492" w:rsidRPr="009A2492" w:rsidTr="00250C0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A2492" w:rsidRPr="009A2492" w:rsidTr="00250C0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492" w:rsidRPr="009A2492" w:rsidRDefault="009A2492" w:rsidP="009A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tabs>
          <w:tab w:val="left" w:pos="3510"/>
          <w:tab w:val="left" w:pos="98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2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Подписной лист удостоверяю: </w:t>
      </w:r>
    </w:p>
    <w:p w:rsidR="009A2492" w:rsidRPr="009A2492" w:rsidRDefault="009A2492" w:rsidP="009A2492">
      <w:pPr>
        <w:widowControl w:val="0"/>
        <w:pBdr>
          <w:top w:val="single" w:sz="4" w:space="1" w:color="auto"/>
        </w:pBdr>
        <w:tabs>
          <w:tab w:val="left" w:pos="3510"/>
          <w:tab w:val="left" w:pos="9854"/>
        </w:tabs>
        <w:autoSpaceDE w:val="0"/>
        <w:autoSpaceDN w:val="0"/>
        <w:adjustRightInd w:val="0"/>
        <w:spacing w:after="0" w:line="240" w:lineRule="auto"/>
        <w:ind w:left="3175"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left="3119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9A2492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отчество, адрес места жительства,</w:t>
      </w:r>
      <w:proofErr w:type="gramEnd"/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2492">
        <w:rPr>
          <w:rFonts w:ascii="Times New Roman" w:eastAsia="Times New Roman" w:hAnsi="Times New Roman" w:cs="Times New Roman"/>
          <w:sz w:val="18"/>
          <w:szCs w:val="18"/>
          <w:lang w:eastAsia="ru-RU"/>
        </w:rPr>
        <w:t>серия и номер паспорта или заменяющего его документа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2492">
        <w:rPr>
          <w:rFonts w:ascii="Times New Roman" w:eastAsia="Times New Roman" w:hAnsi="Times New Roman" w:cs="Times New Roman"/>
          <w:sz w:val="18"/>
          <w:szCs w:val="18"/>
          <w:lang w:eastAsia="ru-RU"/>
        </w:rPr>
        <w:t>лица, собиравшего подписи)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2492" w:rsidRPr="009A2492" w:rsidRDefault="009A2492" w:rsidP="009A2492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right="7228"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right="7228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A2492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 и дата)</w:t>
      </w:r>
    </w:p>
    <w:p w:rsidR="009A2492" w:rsidRPr="009A2492" w:rsidRDefault="009A2492" w:rsidP="009A2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46EDB" w:rsidRDefault="00746EDB"/>
    <w:sectPr w:rsidR="00746EDB" w:rsidSect="00E761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B65" w:rsidRDefault="004F7B65">
      <w:pPr>
        <w:spacing w:after="0" w:line="240" w:lineRule="auto"/>
      </w:pPr>
      <w:r>
        <w:separator/>
      </w:r>
    </w:p>
  </w:endnote>
  <w:endnote w:type="continuationSeparator" w:id="0">
    <w:p w:rsidR="004F7B65" w:rsidRDefault="004F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B65" w:rsidRDefault="004F7B65">
      <w:pPr>
        <w:spacing w:after="0" w:line="240" w:lineRule="auto"/>
      </w:pPr>
      <w:r>
        <w:separator/>
      </w:r>
    </w:p>
  </w:footnote>
  <w:footnote w:type="continuationSeparator" w:id="0">
    <w:p w:rsidR="004F7B65" w:rsidRDefault="004F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1F" w:rsidRPr="003031FC" w:rsidRDefault="004F7B65" w:rsidP="003C4F97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BDB"/>
    <w:rsid w:val="00040BDB"/>
    <w:rsid w:val="00086023"/>
    <w:rsid w:val="004F7B65"/>
    <w:rsid w:val="00746EDB"/>
    <w:rsid w:val="009304FF"/>
    <w:rsid w:val="009A2492"/>
    <w:rsid w:val="00A05F0E"/>
    <w:rsid w:val="00B01D28"/>
    <w:rsid w:val="00C608A6"/>
    <w:rsid w:val="00F4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24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A2492"/>
    <w:rPr>
      <w:rFonts w:ascii="Arial" w:eastAsia="Times New Roman" w:hAnsi="Arial" w:cs="Times New Roman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24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6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A2492"/>
    <w:rPr>
      <w:rFonts w:ascii="Arial" w:eastAsia="Times New Roman" w:hAnsi="Arial" w:cs="Times New Roman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;dst=100287" TargetMode="External"/><Relationship Id="rId13" Type="http://schemas.openxmlformats.org/officeDocument/2006/relationships/hyperlink" Target="consultantplus://offline/main?base=LAW;n=113646;fld=134;dst=100287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54;n=12527;fld=134;dst=100010" TargetMode="External"/><Relationship Id="rId12" Type="http://schemas.openxmlformats.org/officeDocument/2006/relationships/hyperlink" Target="consultantplus://offline/main?base=RLAW154;n=12527;fld=134;dst=10001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154;n=12527;fld=134;dst=100051" TargetMode="External"/><Relationship Id="rId10" Type="http://schemas.openxmlformats.org/officeDocument/2006/relationships/hyperlink" Target="consultantplus://offline/main?base=RLAW154;n=12527;fld=134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54;n=28654;fld=134;dst=104387" TargetMode="External"/><Relationship Id="rId14" Type="http://schemas.openxmlformats.org/officeDocument/2006/relationships/hyperlink" Target="consultantplus://offline/main?base=RLAW154;n=28654;fld=134;dst=104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2017-12-28T12:25:00Z</dcterms:created>
  <dcterms:modified xsi:type="dcterms:W3CDTF">2017-12-29T06:10:00Z</dcterms:modified>
</cp:coreProperties>
</file>