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2A" w:rsidRPr="009751B6" w:rsidRDefault="009751B6" w:rsidP="00335F2A">
      <w:pPr>
        <w:jc w:val="center"/>
        <w:rPr>
          <w:bCs/>
          <w:sz w:val="28"/>
          <w:szCs w:val="28"/>
        </w:rPr>
      </w:pPr>
      <w:r w:rsidRPr="009751B6">
        <w:rPr>
          <w:bCs/>
          <w:sz w:val="28"/>
          <w:szCs w:val="28"/>
        </w:rPr>
        <w:t>СОВЕТ НАРОДНЫХ ДЕПУТАТОВ</w:t>
      </w:r>
    </w:p>
    <w:p w:rsidR="009751B6" w:rsidRPr="009751B6" w:rsidRDefault="009751B6" w:rsidP="00335F2A">
      <w:pPr>
        <w:jc w:val="center"/>
        <w:rPr>
          <w:bCs/>
          <w:sz w:val="28"/>
          <w:szCs w:val="28"/>
        </w:rPr>
      </w:pPr>
      <w:r w:rsidRPr="009751B6">
        <w:rPr>
          <w:bCs/>
          <w:sz w:val="28"/>
          <w:szCs w:val="28"/>
        </w:rPr>
        <w:t>ЕВДАКОВСКОГО СЕЛЬСКОГО ПОСЕЛЕНИЯ</w:t>
      </w:r>
    </w:p>
    <w:p w:rsidR="009751B6" w:rsidRPr="009751B6" w:rsidRDefault="009751B6" w:rsidP="00335F2A">
      <w:pPr>
        <w:jc w:val="center"/>
        <w:rPr>
          <w:bCs/>
          <w:sz w:val="28"/>
          <w:szCs w:val="28"/>
        </w:rPr>
      </w:pPr>
      <w:r w:rsidRPr="009751B6">
        <w:rPr>
          <w:bCs/>
          <w:sz w:val="28"/>
          <w:szCs w:val="28"/>
        </w:rPr>
        <w:t>КАМЕНСКОГО МУНИЦИПАЛЬНОГО РАЙОНА</w:t>
      </w:r>
    </w:p>
    <w:p w:rsidR="009751B6" w:rsidRPr="009751B6" w:rsidRDefault="009751B6" w:rsidP="00335F2A">
      <w:pPr>
        <w:jc w:val="center"/>
        <w:rPr>
          <w:bCs/>
          <w:sz w:val="28"/>
          <w:szCs w:val="28"/>
        </w:rPr>
      </w:pPr>
      <w:r w:rsidRPr="009751B6">
        <w:rPr>
          <w:bCs/>
          <w:sz w:val="28"/>
          <w:szCs w:val="28"/>
        </w:rPr>
        <w:t>ВОРОНЕЖСКОЙ ОБЛАСТИ</w:t>
      </w:r>
    </w:p>
    <w:p w:rsidR="00335F2A" w:rsidRPr="009751B6" w:rsidRDefault="00335F2A" w:rsidP="00335F2A">
      <w:pPr>
        <w:jc w:val="center"/>
        <w:rPr>
          <w:b/>
          <w:bCs/>
          <w:sz w:val="28"/>
          <w:szCs w:val="28"/>
        </w:rPr>
      </w:pPr>
    </w:p>
    <w:p w:rsidR="00335F2A" w:rsidRPr="0044541B" w:rsidRDefault="009751B6" w:rsidP="00335F2A">
      <w:pPr>
        <w:jc w:val="center"/>
        <w:rPr>
          <w:bCs/>
          <w:sz w:val="28"/>
          <w:szCs w:val="28"/>
        </w:rPr>
      </w:pPr>
      <w:r w:rsidRPr="0044541B">
        <w:rPr>
          <w:bCs/>
          <w:sz w:val="28"/>
          <w:szCs w:val="28"/>
        </w:rPr>
        <w:t>РЕШЕНИЕ</w:t>
      </w:r>
    </w:p>
    <w:p w:rsidR="00335F2A" w:rsidRPr="0044541B" w:rsidRDefault="00335F2A" w:rsidP="00335F2A">
      <w:pPr>
        <w:jc w:val="center"/>
        <w:rPr>
          <w:bCs/>
          <w:sz w:val="28"/>
          <w:szCs w:val="28"/>
        </w:rPr>
      </w:pPr>
    </w:p>
    <w:p w:rsidR="00335F2A" w:rsidRPr="0044541B" w:rsidRDefault="0044541B" w:rsidP="00335F2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от 02 октября</w:t>
      </w:r>
      <w:r w:rsidR="00715C9C">
        <w:rPr>
          <w:bCs/>
          <w:sz w:val="28"/>
          <w:szCs w:val="28"/>
        </w:rPr>
        <w:t xml:space="preserve"> 2020</w:t>
      </w:r>
      <w:r w:rsidR="00335F2A" w:rsidRPr="0044541B">
        <w:rPr>
          <w:bCs/>
          <w:sz w:val="28"/>
          <w:szCs w:val="28"/>
        </w:rPr>
        <w:t xml:space="preserve"> года                                                          </w:t>
      </w:r>
      <w:r w:rsidR="009751B6" w:rsidRPr="0044541B">
        <w:rPr>
          <w:bCs/>
          <w:sz w:val="28"/>
          <w:szCs w:val="28"/>
        </w:rPr>
        <w:t xml:space="preserve">          </w:t>
      </w:r>
      <w:r w:rsidR="00335F2A" w:rsidRPr="0044541B">
        <w:rPr>
          <w:bCs/>
          <w:sz w:val="28"/>
          <w:szCs w:val="28"/>
        </w:rPr>
        <w:t xml:space="preserve">    №</w:t>
      </w:r>
      <w:r w:rsidR="008F69EC" w:rsidRPr="0044541B">
        <w:rPr>
          <w:bCs/>
          <w:sz w:val="28"/>
          <w:szCs w:val="28"/>
        </w:rPr>
        <w:t xml:space="preserve"> </w:t>
      </w:r>
      <w:r w:rsidR="00CA48A8" w:rsidRPr="0044541B">
        <w:rPr>
          <w:bCs/>
          <w:sz w:val="28"/>
          <w:szCs w:val="28"/>
        </w:rPr>
        <w:t>4</w:t>
      </w:r>
    </w:p>
    <w:p w:rsidR="00335F2A" w:rsidRPr="009751B6" w:rsidRDefault="00335F2A" w:rsidP="00335F2A">
      <w:pPr>
        <w:rPr>
          <w:b/>
          <w:bCs/>
          <w:sz w:val="28"/>
          <w:szCs w:val="28"/>
        </w:rPr>
      </w:pPr>
    </w:p>
    <w:p w:rsidR="00335F2A" w:rsidRPr="009751B6" w:rsidRDefault="00335F2A" w:rsidP="00335F2A">
      <w:pPr>
        <w:rPr>
          <w:b/>
          <w:bCs/>
          <w:sz w:val="28"/>
          <w:szCs w:val="28"/>
        </w:rPr>
      </w:pPr>
    </w:p>
    <w:p w:rsidR="000D035A" w:rsidRDefault="009751B6" w:rsidP="009751B6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 </w:t>
      </w:r>
      <w:r w:rsidR="000D035A">
        <w:rPr>
          <w:bCs/>
          <w:sz w:val="28"/>
          <w:szCs w:val="28"/>
        </w:rPr>
        <w:t>Положения</w:t>
      </w:r>
      <w:r w:rsidR="00BE4B8E">
        <w:rPr>
          <w:bCs/>
          <w:sz w:val="28"/>
          <w:szCs w:val="28"/>
        </w:rPr>
        <w:t xml:space="preserve"> о</w:t>
      </w:r>
      <w:r w:rsidR="000D03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комиссии </w:t>
      </w:r>
      <w:r w:rsidR="00335F2A" w:rsidRPr="009751B6">
        <w:rPr>
          <w:sz w:val="28"/>
          <w:szCs w:val="28"/>
        </w:rPr>
        <w:t>по бюджету,</w:t>
      </w:r>
    </w:p>
    <w:p w:rsidR="000D035A" w:rsidRPr="000D035A" w:rsidRDefault="00335F2A" w:rsidP="000D035A">
      <w:pPr>
        <w:rPr>
          <w:bCs/>
          <w:sz w:val="28"/>
          <w:szCs w:val="28"/>
        </w:rPr>
      </w:pPr>
      <w:r w:rsidRPr="009751B6">
        <w:rPr>
          <w:sz w:val="28"/>
          <w:szCs w:val="28"/>
        </w:rPr>
        <w:t xml:space="preserve"> налогам, финансам </w:t>
      </w:r>
      <w:r w:rsidR="009751B6" w:rsidRPr="000D035A">
        <w:rPr>
          <w:sz w:val="28"/>
          <w:szCs w:val="28"/>
        </w:rPr>
        <w:t>и предпринимательству</w:t>
      </w:r>
      <w:r w:rsidR="009751B6" w:rsidRPr="000D035A">
        <w:rPr>
          <w:bCs/>
          <w:sz w:val="28"/>
          <w:szCs w:val="28"/>
        </w:rPr>
        <w:t xml:space="preserve"> </w:t>
      </w:r>
    </w:p>
    <w:p w:rsidR="009751B6" w:rsidRPr="000D035A" w:rsidRDefault="009751B6" w:rsidP="000D035A">
      <w:pPr>
        <w:rPr>
          <w:bCs/>
          <w:sz w:val="28"/>
          <w:szCs w:val="28"/>
        </w:rPr>
      </w:pPr>
      <w:r w:rsidRPr="000D035A">
        <w:rPr>
          <w:bCs/>
          <w:sz w:val="28"/>
          <w:szCs w:val="28"/>
        </w:rPr>
        <w:t>Евдаковского сельского поселения</w:t>
      </w:r>
    </w:p>
    <w:p w:rsidR="00335F2A" w:rsidRPr="009751B6" w:rsidRDefault="009751B6" w:rsidP="00335F2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Каменского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35F2A" w:rsidRPr="009751B6" w:rsidRDefault="00335F2A" w:rsidP="00335F2A">
      <w:pPr>
        <w:rPr>
          <w:b/>
          <w:bCs/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</w:p>
    <w:p w:rsidR="00335F2A" w:rsidRPr="009751B6" w:rsidRDefault="00335F2A" w:rsidP="00DB6A7F">
      <w:pPr>
        <w:spacing w:line="276" w:lineRule="auto"/>
        <w:ind w:firstLine="708"/>
        <w:jc w:val="both"/>
        <w:rPr>
          <w:sz w:val="28"/>
          <w:szCs w:val="28"/>
        </w:rPr>
      </w:pPr>
      <w:r w:rsidRPr="009751B6">
        <w:rPr>
          <w:sz w:val="28"/>
          <w:szCs w:val="28"/>
        </w:rPr>
        <w:t xml:space="preserve">В соответствии с Федеральным законом от 06 октября 2003 г. №131-ФЗ «Об общих принципах организации местного самоуправления в Российской Федерации», Уставом </w:t>
      </w:r>
      <w:r w:rsidR="009751B6" w:rsidRPr="009751B6">
        <w:rPr>
          <w:sz w:val="28"/>
          <w:szCs w:val="28"/>
        </w:rPr>
        <w:t>Евдаковского</w:t>
      </w:r>
      <w:r w:rsidRPr="009751B6">
        <w:rPr>
          <w:sz w:val="28"/>
          <w:szCs w:val="28"/>
        </w:rPr>
        <w:t xml:space="preserve"> сельского поселения Каменского муниципального района Воронежской области Совет народных депутатов </w:t>
      </w:r>
      <w:r w:rsidR="009751B6" w:rsidRPr="009751B6">
        <w:rPr>
          <w:sz w:val="28"/>
          <w:szCs w:val="28"/>
        </w:rPr>
        <w:t>Евдаковского</w:t>
      </w:r>
      <w:r w:rsidRPr="009751B6">
        <w:rPr>
          <w:sz w:val="28"/>
          <w:szCs w:val="28"/>
        </w:rPr>
        <w:t xml:space="preserve"> сельского поселения</w:t>
      </w:r>
    </w:p>
    <w:p w:rsidR="00335F2A" w:rsidRPr="009751B6" w:rsidRDefault="00335F2A" w:rsidP="00DB6A7F">
      <w:pPr>
        <w:spacing w:line="276" w:lineRule="auto"/>
        <w:rPr>
          <w:sz w:val="28"/>
          <w:szCs w:val="28"/>
        </w:rPr>
      </w:pPr>
    </w:p>
    <w:p w:rsidR="00335F2A" w:rsidRPr="009751B6" w:rsidRDefault="00335F2A" w:rsidP="00DB6A7F">
      <w:pPr>
        <w:spacing w:line="276" w:lineRule="auto"/>
        <w:jc w:val="center"/>
        <w:rPr>
          <w:sz w:val="28"/>
          <w:szCs w:val="28"/>
        </w:rPr>
      </w:pPr>
      <w:r w:rsidRPr="009751B6">
        <w:rPr>
          <w:sz w:val="28"/>
          <w:szCs w:val="28"/>
        </w:rPr>
        <w:t>РЕШИЛ:</w:t>
      </w:r>
    </w:p>
    <w:p w:rsidR="00335F2A" w:rsidRPr="009751B6" w:rsidRDefault="00335F2A" w:rsidP="00DB6A7F">
      <w:pPr>
        <w:spacing w:line="276" w:lineRule="auto"/>
        <w:jc w:val="center"/>
        <w:rPr>
          <w:sz w:val="28"/>
          <w:szCs w:val="28"/>
        </w:rPr>
      </w:pPr>
    </w:p>
    <w:p w:rsidR="00335F2A" w:rsidRPr="009751B6" w:rsidRDefault="009751B6" w:rsidP="00DB6A7F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4868ED">
        <w:rPr>
          <w:sz w:val="28"/>
          <w:szCs w:val="28"/>
        </w:rPr>
        <w:t xml:space="preserve">Положение комиссии </w:t>
      </w:r>
      <w:r w:rsidR="00335F2A" w:rsidRPr="009751B6">
        <w:rPr>
          <w:sz w:val="28"/>
          <w:szCs w:val="28"/>
        </w:rPr>
        <w:t xml:space="preserve">по бюджету, налогам, финансам и предпринимательству </w:t>
      </w:r>
      <w:r w:rsidRPr="009751B6">
        <w:rPr>
          <w:sz w:val="28"/>
          <w:szCs w:val="28"/>
        </w:rPr>
        <w:t>Евдаковского</w:t>
      </w:r>
      <w:r w:rsidR="00335F2A" w:rsidRPr="009751B6">
        <w:rPr>
          <w:sz w:val="28"/>
          <w:szCs w:val="28"/>
        </w:rPr>
        <w:t xml:space="preserve"> сельского поселения Каменского муниципального района» </w:t>
      </w:r>
      <w:proofErr w:type="gramStart"/>
      <w:r w:rsidR="004868ED">
        <w:rPr>
          <w:sz w:val="28"/>
          <w:szCs w:val="28"/>
        </w:rPr>
        <w:t>согласно Приложения</w:t>
      </w:r>
      <w:proofErr w:type="gramEnd"/>
      <w:r w:rsidR="004868ED">
        <w:rPr>
          <w:sz w:val="28"/>
          <w:szCs w:val="28"/>
        </w:rPr>
        <w:t xml:space="preserve"> 1.</w:t>
      </w:r>
    </w:p>
    <w:p w:rsidR="00335F2A" w:rsidRDefault="0044541B" w:rsidP="00DB6A7F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решение на территории Евдаковского сельского поселения Каменского муниципального района Воронежской области и разместить на официальном сайте в сети Интернет.</w:t>
      </w:r>
    </w:p>
    <w:p w:rsidR="0044541B" w:rsidRDefault="0044541B" w:rsidP="00DB6A7F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4868ED" w:rsidRPr="009751B6" w:rsidRDefault="004868ED" w:rsidP="004868ED">
      <w:pPr>
        <w:ind w:left="720"/>
        <w:jc w:val="both"/>
        <w:rPr>
          <w:sz w:val="28"/>
          <w:szCs w:val="28"/>
        </w:rPr>
      </w:pPr>
    </w:p>
    <w:p w:rsidR="00335F2A" w:rsidRPr="009751B6" w:rsidRDefault="00335F2A" w:rsidP="004868ED">
      <w:pPr>
        <w:jc w:val="both"/>
        <w:rPr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  <w:r w:rsidRPr="009751B6">
        <w:rPr>
          <w:sz w:val="28"/>
          <w:szCs w:val="28"/>
        </w:rPr>
        <w:t xml:space="preserve">Глава </w:t>
      </w:r>
      <w:r w:rsidR="009751B6" w:rsidRPr="009751B6">
        <w:rPr>
          <w:sz w:val="28"/>
          <w:szCs w:val="28"/>
        </w:rPr>
        <w:t>Евдаковского</w:t>
      </w:r>
      <w:r w:rsidRPr="009751B6">
        <w:rPr>
          <w:sz w:val="28"/>
          <w:szCs w:val="28"/>
        </w:rPr>
        <w:t xml:space="preserve"> сельского поселения                  </w:t>
      </w:r>
      <w:r w:rsidR="009751B6">
        <w:rPr>
          <w:sz w:val="28"/>
          <w:szCs w:val="28"/>
        </w:rPr>
        <w:t xml:space="preserve">    </w:t>
      </w:r>
      <w:r w:rsidRPr="009751B6">
        <w:rPr>
          <w:sz w:val="28"/>
          <w:szCs w:val="28"/>
        </w:rPr>
        <w:t xml:space="preserve">   </w:t>
      </w:r>
      <w:r w:rsidR="00715C9C">
        <w:rPr>
          <w:sz w:val="28"/>
          <w:szCs w:val="28"/>
        </w:rPr>
        <w:t>М.Н. Рощупкин</w:t>
      </w:r>
    </w:p>
    <w:p w:rsidR="00335F2A" w:rsidRPr="009751B6" w:rsidRDefault="00335F2A" w:rsidP="00335F2A">
      <w:pPr>
        <w:rPr>
          <w:sz w:val="28"/>
          <w:szCs w:val="28"/>
        </w:rPr>
      </w:pPr>
    </w:p>
    <w:p w:rsidR="00335F2A" w:rsidRPr="009751B6" w:rsidRDefault="00335F2A" w:rsidP="00335F2A">
      <w:pPr>
        <w:rPr>
          <w:sz w:val="28"/>
          <w:szCs w:val="28"/>
        </w:rPr>
      </w:pP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451A" w:rsidRDefault="003C451A" w:rsidP="003C451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F52F69" w:rsidP="004868E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D7F73" w:rsidRPr="009751B6">
        <w:rPr>
          <w:rFonts w:ascii="Times New Roman" w:hAnsi="Times New Roman" w:cs="Times New Roman"/>
          <w:sz w:val="28"/>
          <w:szCs w:val="28"/>
        </w:rPr>
        <w:t>р</w:t>
      </w:r>
      <w:r w:rsidRPr="009751B6">
        <w:rPr>
          <w:rFonts w:ascii="Times New Roman" w:hAnsi="Times New Roman" w:cs="Times New Roman"/>
          <w:sz w:val="28"/>
          <w:szCs w:val="28"/>
        </w:rPr>
        <w:t>иложение 1</w:t>
      </w:r>
    </w:p>
    <w:p w:rsidR="00F52F69" w:rsidRPr="009751B6" w:rsidRDefault="00F52F69" w:rsidP="004868E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к </w:t>
      </w:r>
      <w:r w:rsidR="00490F39">
        <w:rPr>
          <w:rFonts w:ascii="Times New Roman" w:hAnsi="Times New Roman" w:cs="Times New Roman"/>
          <w:sz w:val="28"/>
          <w:szCs w:val="28"/>
        </w:rPr>
        <w:t>р</w:t>
      </w:r>
      <w:r w:rsidR="001D7F73" w:rsidRPr="009751B6">
        <w:rPr>
          <w:rFonts w:ascii="Times New Roman" w:hAnsi="Times New Roman" w:cs="Times New Roman"/>
          <w:sz w:val="28"/>
          <w:szCs w:val="28"/>
        </w:rPr>
        <w:t>еше</w:t>
      </w:r>
      <w:r w:rsidRPr="009751B6">
        <w:rPr>
          <w:rFonts w:ascii="Times New Roman" w:hAnsi="Times New Roman" w:cs="Times New Roman"/>
          <w:sz w:val="28"/>
          <w:szCs w:val="28"/>
        </w:rPr>
        <w:t xml:space="preserve">нию Совета </w:t>
      </w:r>
      <w:r w:rsidR="00584B29" w:rsidRPr="009751B6">
        <w:rPr>
          <w:rFonts w:ascii="Times New Roman" w:hAnsi="Times New Roman" w:cs="Times New Roman"/>
          <w:sz w:val="28"/>
          <w:szCs w:val="28"/>
        </w:rPr>
        <w:t xml:space="preserve"> народных депутатов</w:t>
      </w:r>
    </w:p>
    <w:p w:rsidR="00584B29" w:rsidRPr="009751B6" w:rsidRDefault="003C451A" w:rsidP="004868E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Евдаковского сельского поселения </w:t>
      </w:r>
    </w:p>
    <w:p w:rsidR="003C451A" w:rsidRPr="009751B6" w:rsidRDefault="00584B29" w:rsidP="004868E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 </w:t>
      </w:r>
      <w:r w:rsidR="00DB6A7F">
        <w:rPr>
          <w:rFonts w:ascii="Times New Roman" w:hAnsi="Times New Roman" w:cs="Times New Roman"/>
          <w:sz w:val="28"/>
          <w:szCs w:val="28"/>
        </w:rPr>
        <w:t>от 02.10.2020</w:t>
      </w:r>
      <w:r w:rsidR="004868ED">
        <w:rPr>
          <w:rFonts w:ascii="Times New Roman" w:hAnsi="Times New Roman" w:cs="Times New Roman"/>
          <w:sz w:val="28"/>
          <w:szCs w:val="28"/>
        </w:rPr>
        <w:t xml:space="preserve"> года</w:t>
      </w:r>
      <w:r w:rsidR="005F0CF7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F69EC" w:rsidRPr="009751B6" w:rsidRDefault="008F69E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F52F69" w:rsidP="005F0C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ПОЛОЖЕНИЕ</w:t>
      </w:r>
    </w:p>
    <w:p w:rsidR="00F52F69" w:rsidRPr="009751B6" w:rsidRDefault="00DB6A7F" w:rsidP="005F0C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КОМИССИИ</w:t>
      </w:r>
      <w:r w:rsidR="00584B29" w:rsidRPr="009751B6">
        <w:rPr>
          <w:rFonts w:ascii="Times New Roman" w:hAnsi="Times New Roman" w:cs="Times New Roman"/>
          <w:b/>
          <w:bCs/>
          <w:sz w:val="28"/>
          <w:szCs w:val="28"/>
        </w:rPr>
        <w:t xml:space="preserve"> СОВЕТА НАРОДНЫХ ДЕПУТАТОВ </w:t>
      </w:r>
      <w:r w:rsidR="009751B6" w:rsidRPr="009751B6">
        <w:rPr>
          <w:rFonts w:ascii="Times New Roman" w:hAnsi="Times New Roman" w:cs="Times New Roman"/>
          <w:b/>
          <w:bCs/>
          <w:sz w:val="28"/>
          <w:szCs w:val="28"/>
        </w:rPr>
        <w:t>ЕВДАКОВСКОГО</w:t>
      </w:r>
      <w:r w:rsidR="00584B29" w:rsidRPr="009751B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3C451A">
        <w:rPr>
          <w:rFonts w:ascii="Times New Roman" w:hAnsi="Times New Roman" w:cs="Times New Roman"/>
          <w:b/>
          <w:bCs/>
          <w:sz w:val="28"/>
          <w:szCs w:val="28"/>
        </w:rPr>
        <w:t xml:space="preserve"> ПО БЮДЖЕТУ, НАЛОГАМ,</w:t>
      </w:r>
      <w:r w:rsidR="005F0C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451A">
        <w:rPr>
          <w:rFonts w:ascii="Times New Roman" w:hAnsi="Times New Roman" w:cs="Times New Roman"/>
          <w:b/>
          <w:bCs/>
          <w:sz w:val="28"/>
          <w:szCs w:val="28"/>
        </w:rPr>
        <w:t xml:space="preserve">ФИНАНСАМ И </w:t>
      </w:r>
      <w:r w:rsidR="00584B29" w:rsidRPr="009751B6">
        <w:rPr>
          <w:rFonts w:ascii="Times New Roman" w:hAnsi="Times New Roman" w:cs="Times New Roman"/>
          <w:b/>
          <w:bCs/>
          <w:sz w:val="28"/>
          <w:szCs w:val="28"/>
        </w:rPr>
        <w:t>ПРЕДПРИНИМАТЕЛЬСТВУ</w:t>
      </w:r>
    </w:p>
    <w:p w:rsidR="00584B29" w:rsidRPr="009751B6" w:rsidRDefault="00584B29" w:rsidP="00DB6A7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584B2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751B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5F0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 К</w:t>
      </w:r>
      <w:r w:rsidR="00F52F69" w:rsidRPr="009751B6">
        <w:rPr>
          <w:rFonts w:ascii="Times New Roman" w:hAnsi="Times New Roman" w:cs="Times New Roman"/>
          <w:sz w:val="28"/>
          <w:szCs w:val="28"/>
        </w:rPr>
        <w:t xml:space="preserve">омиссия (в дальнейшем - "комиссия") избирается из числа депутатов </w:t>
      </w:r>
      <w:r w:rsidR="009751B6" w:rsidRPr="009751B6">
        <w:rPr>
          <w:rFonts w:ascii="Times New Roman" w:hAnsi="Times New Roman" w:cs="Times New Roman"/>
          <w:sz w:val="28"/>
          <w:szCs w:val="28"/>
        </w:rPr>
        <w:t>Евдаковского</w:t>
      </w:r>
      <w:r w:rsidR="00584B29" w:rsidRPr="009751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52F69" w:rsidRPr="009751B6">
        <w:rPr>
          <w:rFonts w:ascii="Times New Roman" w:hAnsi="Times New Roman" w:cs="Times New Roman"/>
          <w:sz w:val="28"/>
          <w:szCs w:val="28"/>
        </w:rPr>
        <w:t xml:space="preserve"> в соответствии с законом области "О местном самоуправлении в Воронежской области" на срок полномочий Совета данного созыва в составе председателя, заместителя и членов комиссии.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Численный состав комиссии определяется Советом.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1.2. Комиссия </w:t>
      </w:r>
      <w:proofErr w:type="gramStart"/>
      <w:r w:rsidRPr="009751B6">
        <w:rPr>
          <w:rFonts w:ascii="Times New Roman" w:hAnsi="Times New Roman" w:cs="Times New Roman"/>
          <w:sz w:val="28"/>
          <w:szCs w:val="28"/>
        </w:rPr>
        <w:t>ответственна</w:t>
      </w:r>
      <w:proofErr w:type="gramEnd"/>
      <w:r w:rsidRPr="009751B6">
        <w:rPr>
          <w:rFonts w:ascii="Times New Roman" w:hAnsi="Times New Roman" w:cs="Times New Roman"/>
          <w:sz w:val="28"/>
          <w:szCs w:val="28"/>
        </w:rPr>
        <w:t xml:space="preserve"> перед избравшим ее Советом и ему подотчетна.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1.3. Руководство комиссией осуществляет председатель. На заседании комиссии избирается заместитель председателя, выборы заместителя отражаются в протоколе заседания комиссии. Секретарь избирается членами комиссии.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1</w:t>
      </w:r>
      <w:r w:rsidR="00DB6A7F">
        <w:rPr>
          <w:rFonts w:ascii="Times New Roman" w:hAnsi="Times New Roman" w:cs="Times New Roman"/>
          <w:sz w:val="28"/>
          <w:szCs w:val="28"/>
        </w:rPr>
        <w:t xml:space="preserve">.4. Обновление состава </w:t>
      </w:r>
      <w:r w:rsidRPr="009751B6">
        <w:rPr>
          <w:rFonts w:ascii="Times New Roman" w:hAnsi="Times New Roman" w:cs="Times New Roman"/>
          <w:sz w:val="28"/>
          <w:szCs w:val="28"/>
        </w:rPr>
        <w:t>комиссии может осуществляться Советом в связи с удовлетворением просьб депутатов, обратившихся с личным заявлением о выходе из ее состава, а также в связи с обстоятельствами, делающими невозможным выполнение ими своих обязанностей.</w:t>
      </w:r>
    </w:p>
    <w:p w:rsidR="00F52F69" w:rsidRPr="009751B6" w:rsidRDefault="00DB6A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5F0CF7">
        <w:rPr>
          <w:rFonts w:ascii="Times New Roman" w:hAnsi="Times New Roman" w:cs="Times New Roman"/>
          <w:sz w:val="28"/>
          <w:szCs w:val="28"/>
        </w:rPr>
        <w:t>К</w:t>
      </w:r>
      <w:r w:rsidR="00F52F69" w:rsidRPr="009751B6">
        <w:rPr>
          <w:rFonts w:ascii="Times New Roman" w:hAnsi="Times New Roman" w:cs="Times New Roman"/>
          <w:sz w:val="28"/>
          <w:szCs w:val="28"/>
        </w:rPr>
        <w:t>омиссия работает в соответствии с планом, утвержденным на своем заседании. Заседание созывается председателем по мере необходимости, но не реже 1 раза в две недели.</w:t>
      </w:r>
    </w:p>
    <w:p w:rsidR="00723597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1.6. Заседания комиссии считаются открытыми, но по решению комиссии могут проводиться и закрытые заседания. На заседаниях комиссии может участвовать любой депутат с правом совещательного голоса,</w:t>
      </w:r>
      <w:r w:rsidR="00490F39">
        <w:rPr>
          <w:rFonts w:ascii="Times New Roman" w:hAnsi="Times New Roman" w:cs="Times New Roman"/>
          <w:sz w:val="28"/>
          <w:szCs w:val="28"/>
        </w:rPr>
        <w:t xml:space="preserve"> не являющийся членом комиссии,</w:t>
      </w:r>
      <w:r w:rsidRPr="009751B6">
        <w:rPr>
          <w:rFonts w:ascii="Times New Roman" w:hAnsi="Times New Roman" w:cs="Times New Roman"/>
          <w:sz w:val="28"/>
          <w:szCs w:val="28"/>
        </w:rPr>
        <w:t xml:space="preserve"> сотрудники представительных и исполнительных органов местного самоуправления, 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1.7. Заседание считается правомочным, если присутствует не менее половины состава комиссии. Вопросы решаются простым большинством голосов общего состава комиссии.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1.8. Решения, заключения и протоколы заседаний подписываются ее председателем и секретарем. Все материалы о деятельности комисс</w:t>
      </w:r>
      <w:r w:rsidR="00DB6A7F">
        <w:rPr>
          <w:rFonts w:ascii="Times New Roman" w:hAnsi="Times New Roman" w:cs="Times New Roman"/>
          <w:sz w:val="28"/>
          <w:szCs w:val="28"/>
        </w:rPr>
        <w:t xml:space="preserve">ии хранятся в делах </w:t>
      </w:r>
      <w:r w:rsidRPr="009751B6">
        <w:rPr>
          <w:rFonts w:ascii="Times New Roman" w:hAnsi="Times New Roman" w:cs="Times New Roman"/>
          <w:sz w:val="28"/>
          <w:szCs w:val="28"/>
        </w:rPr>
        <w:t>комиссии.</w:t>
      </w: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F52F6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lastRenderedPageBreak/>
        <w:t>II. Задачи комиссии</w:t>
      </w: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2.1. Рассмотрение проектов нормативных актов, относящихся к ее компетенции и выдача по ним заключений.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2.2. Рассмотрение и принятие решений о целесообразности предоставления финансовых и налоговых льгот хозяйствующим субъектам после вынесения решения  Совета </w:t>
      </w:r>
      <w:r w:rsidR="00584B29" w:rsidRPr="009751B6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9751B6" w:rsidRPr="009751B6">
        <w:rPr>
          <w:rFonts w:ascii="Times New Roman" w:hAnsi="Times New Roman" w:cs="Times New Roman"/>
          <w:sz w:val="28"/>
          <w:szCs w:val="28"/>
        </w:rPr>
        <w:t>Евдаковского</w:t>
      </w:r>
      <w:r w:rsidR="00584B29" w:rsidRPr="009751B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2.3. Рассмотрение внесенных администрацией поселения на утверждение Совета текущих и годовых планов экономического и социального развития, отчетов об их выполнении и выдача замечаний.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2.4. Рассмотрение и внесение на утверждение проекта бюджета </w:t>
      </w:r>
      <w:r w:rsidR="009751B6" w:rsidRPr="009751B6">
        <w:rPr>
          <w:rFonts w:ascii="Times New Roman" w:hAnsi="Times New Roman" w:cs="Times New Roman"/>
          <w:sz w:val="28"/>
          <w:szCs w:val="28"/>
        </w:rPr>
        <w:t>Евдаковского</w:t>
      </w:r>
      <w:r w:rsidRPr="009751B6">
        <w:rPr>
          <w:rFonts w:ascii="Times New Roman" w:hAnsi="Times New Roman" w:cs="Times New Roman"/>
          <w:sz w:val="28"/>
          <w:szCs w:val="28"/>
        </w:rPr>
        <w:t xml:space="preserve"> сельского поселения  и его исполнение.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2.5. Выявление внутрихозяйственных резервов и дополнительных доходов в бюджет и проведение работы по усилению режима экономии при расходовании государственных средств.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1777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2F69" w:rsidRPr="009751B6">
        <w:rPr>
          <w:rFonts w:ascii="Times New Roman" w:hAnsi="Times New Roman" w:cs="Times New Roman"/>
          <w:sz w:val="28"/>
          <w:szCs w:val="28"/>
        </w:rPr>
        <w:t>6. Подготовка заключений по: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программам и прогнозам социально-экономического развития поселения;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налогам, сборам, пошлинам, ставкам платежей (в том числе за пользование земельными участками), установление которых отнесено действующим законодательством к  их компетенции</w:t>
      </w:r>
      <w:proofErr w:type="gramStart"/>
      <w:r w:rsidRPr="009751B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52F69" w:rsidRPr="009751B6" w:rsidRDefault="00F52F6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III. Обязанности и права комиссии</w:t>
      </w: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3.1. Комиссия </w:t>
      </w:r>
      <w:proofErr w:type="gramStart"/>
      <w:r w:rsidRPr="009751B6">
        <w:rPr>
          <w:rFonts w:ascii="Times New Roman" w:hAnsi="Times New Roman" w:cs="Times New Roman"/>
          <w:sz w:val="28"/>
          <w:szCs w:val="28"/>
        </w:rPr>
        <w:t>обязана</w:t>
      </w:r>
      <w:proofErr w:type="gramEnd"/>
      <w:r w:rsidRPr="009751B6">
        <w:rPr>
          <w:rFonts w:ascii="Times New Roman" w:hAnsi="Times New Roman" w:cs="Times New Roman"/>
          <w:sz w:val="28"/>
          <w:szCs w:val="28"/>
        </w:rPr>
        <w:t xml:space="preserve"> выполнять поставленные перед ней задачи и осуществлять контроль за выполнением постановлений и решений  Совета по основным направлениям: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 области экономики;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 области экономического планирования;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бюджета и его исполнения;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 области налоговой политики;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 области инвестиционной политики.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3.2. Комиссия имеет право: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вносить поправки к проектам законов;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751B6">
        <w:rPr>
          <w:rFonts w:ascii="Times New Roman" w:hAnsi="Times New Roman" w:cs="Times New Roman"/>
          <w:sz w:val="28"/>
          <w:szCs w:val="28"/>
        </w:rPr>
        <w:t>изучать и обобщать</w:t>
      </w:r>
      <w:proofErr w:type="gramEnd"/>
      <w:r w:rsidRPr="009751B6">
        <w:rPr>
          <w:rFonts w:ascii="Times New Roman" w:hAnsi="Times New Roman" w:cs="Times New Roman"/>
          <w:sz w:val="28"/>
          <w:szCs w:val="28"/>
        </w:rPr>
        <w:t xml:space="preserve"> поправки, представленные другими комиссиями муниципального Совета, отдельными депутатами, специалистами;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выдавать поручения депутату - члену комиссии о запросе информации по выполнению поручения;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запрашивать материалы, документы и другую информацию от предприятий, организаций, учреждений независимо от форм собственности, необходимую для работы комиссии;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заслушивать на своих заседаниях доклады и сообщения</w:t>
      </w:r>
      <w:r w:rsidR="00723597" w:rsidRPr="009751B6">
        <w:rPr>
          <w:rFonts w:ascii="Times New Roman" w:hAnsi="Times New Roman" w:cs="Times New Roman"/>
          <w:sz w:val="28"/>
          <w:szCs w:val="28"/>
        </w:rPr>
        <w:t xml:space="preserve"> руководителей</w:t>
      </w:r>
      <w:r w:rsidRPr="009751B6">
        <w:rPr>
          <w:rFonts w:ascii="Times New Roman" w:hAnsi="Times New Roman" w:cs="Times New Roman"/>
          <w:sz w:val="28"/>
          <w:szCs w:val="28"/>
        </w:rPr>
        <w:t xml:space="preserve"> организаций,  при этом комиссия заблаговременно извещает </w:t>
      </w:r>
      <w:r w:rsidRPr="009751B6">
        <w:rPr>
          <w:rFonts w:ascii="Times New Roman" w:hAnsi="Times New Roman" w:cs="Times New Roman"/>
          <w:sz w:val="28"/>
          <w:szCs w:val="28"/>
        </w:rPr>
        <w:lastRenderedPageBreak/>
        <w:t>соответствующие органы и организации о предстоящем рассмотрении вопросов, а их руководители обязаны явиться на заседание комиссии и представить разъяснения по рассматриваемым вопросам;</w:t>
      </w:r>
    </w:p>
    <w:p w:rsidR="00F52F69" w:rsidRPr="009751B6" w:rsidRDefault="00F52F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51B6">
        <w:rPr>
          <w:rFonts w:ascii="Times New Roman" w:hAnsi="Times New Roman" w:cs="Times New Roman"/>
          <w:sz w:val="28"/>
          <w:szCs w:val="28"/>
        </w:rPr>
        <w:t>- вносить предложения по пов</w:t>
      </w:r>
      <w:r w:rsidR="00DC6174">
        <w:rPr>
          <w:rFonts w:ascii="Times New Roman" w:hAnsi="Times New Roman" w:cs="Times New Roman"/>
          <w:sz w:val="28"/>
          <w:szCs w:val="28"/>
        </w:rPr>
        <w:t xml:space="preserve">естке дня заседания </w:t>
      </w:r>
      <w:r w:rsidRPr="009751B6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723597" w:rsidRPr="009751B6">
        <w:rPr>
          <w:rFonts w:ascii="Times New Roman" w:hAnsi="Times New Roman" w:cs="Times New Roman"/>
          <w:sz w:val="28"/>
          <w:szCs w:val="28"/>
        </w:rPr>
        <w:t xml:space="preserve"> народных депутатов </w:t>
      </w:r>
      <w:r w:rsidRPr="009751B6">
        <w:rPr>
          <w:rFonts w:ascii="Times New Roman" w:hAnsi="Times New Roman" w:cs="Times New Roman"/>
          <w:sz w:val="28"/>
          <w:szCs w:val="28"/>
        </w:rPr>
        <w:t>по вопросам, относящимся к компетенции комиссии.</w:t>
      </w: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90F4E" w:rsidRPr="009751B6" w:rsidRDefault="00390F4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2F69" w:rsidRPr="009751B6" w:rsidRDefault="00F52F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F52F69" w:rsidRPr="009751B6">
      <w:headerReference w:type="default" r:id="rId8"/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93B" w:rsidRDefault="00DB293B" w:rsidP="00304FEC">
      <w:r>
        <w:separator/>
      </w:r>
    </w:p>
  </w:endnote>
  <w:endnote w:type="continuationSeparator" w:id="0">
    <w:p w:rsidR="00DB293B" w:rsidRDefault="00DB293B" w:rsidP="0030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93B" w:rsidRDefault="00DB293B" w:rsidP="00304FEC">
      <w:r>
        <w:separator/>
      </w:r>
    </w:p>
  </w:footnote>
  <w:footnote w:type="continuationSeparator" w:id="0">
    <w:p w:rsidR="00DB293B" w:rsidRDefault="00DB293B" w:rsidP="00304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EC" w:rsidRDefault="00304FE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F18B1">
      <w:rPr>
        <w:noProof/>
      </w:rPr>
      <w:t>4</w:t>
    </w:r>
    <w:r>
      <w:fldChar w:fldCharType="end"/>
    </w:r>
  </w:p>
  <w:p w:rsidR="00304FEC" w:rsidRDefault="00304F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5467D"/>
    <w:multiLevelType w:val="multilevel"/>
    <w:tmpl w:val="7E8C1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90"/>
        </w:tabs>
        <w:ind w:left="189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550"/>
        </w:tabs>
        <w:ind w:left="255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0"/>
        </w:tabs>
        <w:ind w:left="321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20"/>
        </w:tabs>
        <w:ind w:left="37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B4"/>
    <w:rsid w:val="00004D9D"/>
    <w:rsid w:val="000D035A"/>
    <w:rsid w:val="00177796"/>
    <w:rsid w:val="001D7F73"/>
    <w:rsid w:val="00304FEC"/>
    <w:rsid w:val="00335F2A"/>
    <w:rsid w:val="00390F4E"/>
    <w:rsid w:val="003C451A"/>
    <w:rsid w:val="00421B4C"/>
    <w:rsid w:val="0044541B"/>
    <w:rsid w:val="004868ED"/>
    <w:rsid w:val="00490F39"/>
    <w:rsid w:val="004A4BB4"/>
    <w:rsid w:val="005351F6"/>
    <w:rsid w:val="00584B29"/>
    <w:rsid w:val="005F0CF7"/>
    <w:rsid w:val="005F18B1"/>
    <w:rsid w:val="00715C9C"/>
    <w:rsid w:val="00723597"/>
    <w:rsid w:val="00792A4B"/>
    <w:rsid w:val="007F43E9"/>
    <w:rsid w:val="00867F23"/>
    <w:rsid w:val="008F69EC"/>
    <w:rsid w:val="009751B6"/>
    <w:rsid w:val="00BB1311"/>
    <w:rsid w:val="00BE4B8E"/>
    <w:rsid w:val="00C30563"/>
    <w:rsid w:val="00C95BDE"/>
    <w:rsid w:val="00CA48A8"/>
    <w:rsid w:val="00CF7C8D"/>
    <w:rsid w:val="00DB293B"/>
    <w:rsid w:val="00DB6A7F"/>
    <w:rsid w:val="00DC6174"/>
    <w:rsid w:val="00E81FA4"/>
    <w:rsid w:val="00F319CB"/>
    <w:rsid w:val="00F5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F4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04F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4FE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04F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4FEC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18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F4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04F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4FE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04F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4FEC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18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1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ConsultantPlus</dc:creator>
  <cp:lastModifiedBy>admin</cp:lastModifiedBy>
  <cp:revision>3</cp:revision>
  <cp:lastPrinted>2020-10-20T07:39:00Z</cp:lastPrinted>
  <dcterms:created xsi:type="dcterms:W3CDTF">2020-10-06T08:06:00Z</dcterms:created>
  <dcterms:modified xsi:type="dcterms:W3CDTF">2020-10-20T07:39:00Z</dcterms:modified>
</cp:coreProperties>
</file>